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mbot-simul-1-clair-a" recolor="t" type="frame"/>
    </v:background>
  </w:background>
  <w:body>
    <w:p w:rsidR="008572CA" w:rsidRDefault="008572CA" w:rsidP="008572CA">
      <w:pPr>
        <w:rPr>
          <w:b/>
          <w:bCs/>
          <w:color w:val="FF00FF"/>
          <w:sz w:val="36"/>
          <w:szCs w:val="36"/>
          <w:lang w:val="en-US"/>
        </w:rPr>
      </w:pPr>
      <w:proofErr w:type="spellStart"/>
      <w:r w:rsidRPr="008572CA">
        <w:rPr>
          <w:b/>
          <w:bCs/>
          <w:color w:val="1F3864" w:themeColor="accent1" w:themeShade="80"/>
          <w:sz w:val="96"/>
          <w:szCs w:val="36"/>
          <w:lang w:val="en-US"/>
        </w:rPr>
        <w:t>mBot</w:t>
      </w:r>
      <w:proofErr w:type="spellEnd"/>
      <w:r w:rsidRPr="008572CA">
        <w:rPr>
          <w:b/>
          <w:bCs/>
          <w:color w:val="1F3864" w:themeColor="accent1" w:themeShade="80"/>
          <w:sz w:val="48"/>
          <w:szCs w:val="36"/>
          <w:lang w:val="en-US"/>
        </w:rPr>
        <w:t xml:space="preserve">         </w:t>
      </w:r>
      <w:r w:rsidRPr="008572CA">
        <w:rPr>
          <w:b/>
          <w:bCs/>
          <w:color w:val="1F3864" w:themeColor="accent1" w:themeShade="80"/>
          <w:sz w:val="36"/>
          <w:szCs w:val="36"/>
          <w:lang w:val="en-US"/>
        </w:rPr>
        <w:t xml:space="preserve">Le </w:t>
      </w:r>
      <w:proofErr w:type="spellStart"/>
      <w:r w:rsidRPr="008572CA">
        <w:rPr>
          <w:b/>
          <w:bCs/>
          <w:color w:val="1F3864" w:themeColor="accent1" w:themeShade="80"/>
          <w:sz w:val="36"/>
          <w:szCs w:val="36"/>
          <w:lang w:val="en-US"/>
        </w:rPr>
        <w:t>Simulateur</w:t>
      </w:r>
      <w:proofErr w:type="spellEnd"/>
      <w:r w:rsidRPr="008572CA">
        <w:rPr>
          <w:b/>
          <w:bCs/>
          <w:color w:val="1F3864" w:themeColor="accent1" w:themeShade="80"/>
          <w:sz w:val="36"/>
          <w:szCs w:val="36"/>
          <w:lang w:val="en-US"/>
        </w:rPr>
        <w:t xml:space="preserve">  </w:t>
      </w:r>
      <w:r>
        <w:rPr>
          <w:noProof/>
        </w:rPr>
        <w:drawing>
          <wp:inline distT="0" distB="0" distL="0" distR="0" wp14:anchorId="420459C5" wp14:editId="3BF4B30F">
            <wp:extent cx="1771650" cy="1181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ot-simul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455" cy="11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CA" w:rsidRDefault="008572CA" w:rsidP="008572CA"/>
    <w:p w:rsidR="008572CA" w:rsidRDefault="008572CA" w:rsidP="008572CA"/>
    <w:p w:rsidR="008572CA" w:rsidRPr="0037677B" w:rsidRDefault="00F66DF9" w:rsidP="00F66DF9">
      <w:pPr>
        <w:ind w:left="567"/>
        <w:rPr>
          <w:sz w:val="28"/>
        </w:rPr>
      </w:pPr>
      <w:hyperlink r:id="rId7" w:history="1">
        <w:r w:rsidRPr="0037677B">
          <w:rPr>
            <w:rStyle w:val="Lienhypertexte"/>
            <w:sz w:val="28"/>
          </w:rPr>
          <w:t>La plaquette commerciale</w:t>
        </w:r>
      </w:hyperlink>
      <w:r w:rsidRPr="0037677B">
        <w:rPr>
          <w:sz w:val="28"/>
        </w:rPr>
        <w:t xml:space="preserve"> </w:t>
      </w:r>
    </w:p>
    <w:p w:rsidR="00F66DF9" w:rsidRDefault="00F66DF9" w:rsidP="008572CA"/>
    <w:p w:rsidR="00F66DF9" w:rsidRDefault="0037677B" w:rsidP="008572CA">
      <w:r w:rsidRPr="00570447">
        <w:rPr>
          <w:b/>
          <w:noProof/>
          <w:sz w:val="36"/>
        </w:rPr>
        <w:t xml:space="preserve">Tester  mBot Simulator </w:t>
      </w:r>
      <w:r w:rsidRPr="00570447">
        <w:rPr>
          <w:noProof/>
          <w:sz w:val="32"/>
        </w:rPr>
        <w:t xml:space="preserve"> </w:t>
      </w:r>
      <w:r>
        <w:rPr>
          <w:noProof/>
        </w:rPr>
        <w:t>-</w:t>
      </w:r>
      <w:r>
        <w:rPr>
          <w:noProof/>
        </w:rPr>
        <w:sym w:font="Wingdings" w:char="F0E0"/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5229225" cy="2639997"/>
            <wp:effectExtent l="0" t="0" r="0" b="8255"/>
            <wp:docPr id="3" name="Imag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13" cy="26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CA" w:rsidRDefault="008572CA" w:rsidP="008572CA"/>
    <w:p w:rsidR="00D4111B" w:rsidRDefault="00D4111B" w:rsidP="008572CA">
      <w:hyperlink r:id="rId10" w:history="1">
        <w:r w:rsidRPr="00D4111B">
          <w:rPr>
            <w:rStyle w:val="Lienhypertexte"/>
          </w:rPr>
          <w:t>Manuel d’utilisation :</w:t>
        </w:r>
      </w:hyperlink>
    </w:p>
    <w:p w:rsidR="00D4111B" w:rsidRDefault="00D4111B" w:rsidP="008572CA"/>
    <w:p w:rsidR="00D4111B" w:rsidRDefault="00D4111B" w:rsidP="008572CA">
      <w:bookmarkStart w:id="0" w:name="_GoBack"/>
      <w:bookmarkEnd w:id="0"/>
    </w:p>
    <w:p w:rsidR="008572CA" w:rsidRDefault="00570447" w:rsidP="008572CA">
      <w:r w:rsidRPr="00570447">
        <w:rPr>
          <w:b/>
          <w:sz w:val="32"/>
        </w:rPr>
        <w:t>Des exemples</w:t>
      </w:r>
      <w:r w:rsidRPr="00570447">
        <w:rPr>
          <w:sz w:val="32"/>
        </w:rPr>
        <w:t> </w:t>
      </w:r>
      <w:r>
        <w:t>:</w:t>
      </w:r>
    </w:p>
    <w:p w:rsidR="00570447" w:rsidRDefault="00570447" w:rsidP="008572CA"/>
    <w:p w:rsidR="00570447" w:rsidRDefault="00570447" w:rsidP="008572CA"/>
    <w:p w:rsidR="008572CA" w:rsidRDefault="008572CA" w:rsidP="008572CA"/>
    <w:p w:rsidR="008572CA" w:rsidRDefault="008572CA" w:rsidP="008572CA"/>
    <w:p w:rsidR="008572CA" w:rsidRDefault="008572CA" w:rsidP="008572CA"/>
    <w:sectPr w:rsidR="0085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CA"/>
    <w:rsid w:val="0037677B"/>
    <w:rsid w:val="0053321B"/>
    <w:rsid w:val="00570447"/>
    <w:rsid w:val="008572CA"/>
    <w:rsid w:val="00D0737C"/>
    <w:rsid w:val="00D4111B"/>
    <w:rsid w:val="00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9AB2"/>
  <w15:chartTrackingRefBased/>
  <w15:docId w15:val="{31D600E2-9021-41F6-A6CF-8971F12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D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ifrance.com/mbot-simulator-simulateur-mbot" TargetMode="External"/><Relationship Id="rId3" Type="http://schemas.openxmlformats.org/officeDocument/2006/relationships/image" Target="media/image1.jpeg"/><Relationship Id="rId7" Type="http://schemas.openxmlformats.org/officeDocument/2006/relationships/hyperlink" Target="http://www.irai.com/mbs/plaquettembsf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ai.com/mbs/Simulateur%20mBo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AEDD-3085-421C-BAF3-10935C6B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2018-12-27T15:43:00Z</dcterms:created>
  <dcterms:modified xsi:type="dcterms:W3CDTF">2018-12-27T15:43:00Z</dcterms:modified>
</cp:coreProperties>
</file>