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20" w:rsidRPr="00056503" w:rsidRDefault="007F5504">
      <w:pPr>
        <w:pStyle w:val="Paragraphedeliste"/>
        <w:ind w:left="0"/>
        <w:jc w:val="right"/>
        <w:rPr>
          <w:b/>
          <w:sz w:val="18"/>
          <w:szCs w:val="20"/>
          <w:lang w:val="fr-FR"/>
        </w:rPr>
      </w:pPr>
      <w:r w:rsidRPr="00056503">
        <w:rPr>
          <w:b/>
          <w:sz w:val="18"/>
          <w:szCs w:val="18"/>
          <w:lang w:val="fr-FR"/>
        </w:rPr>
        <w:t xml:space="preserve">Programme de 5º  HABITAT ET OUVRAGES </w:t>
      </w:r>
    </w:p>
    <w:p w:rsidR="00F65220" w:rsidRPr="00056503" w:rsidRDefault="00F65220">
      <w:pPr>
        <w:rPr>
          <w:sz w:val="20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5661"/>
        <w:gridCol w:w="5661"/>
      </w:tblGrid>
      <w:tr w:rsidR="00F65220" w:rsidRPr="00056503" w:rsidTr="00E565C4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220" w:rsidRPr="00056503" w:rsidRDefault="007F5504" w:rsidP="00E565C4">
            <w:pPr>
              <w:jc w:val="center"/>
              <w:rPr>
                <w:sz w:val="20"/>
                <w:lang w:val="fr-FR"/>
              </w:rPr>
            </w:pPr>
            <w:r w:rsidRPr="00056503">
              <w:rPr>
                <w:b/>
                <w:sz w:val="20"/>
                <w:szCs w:val="20"/>
                <w:lang w:val="fr-FR"/>
              </w:rPr>
              <w:t>V  Organisation fonctionnelle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220" w:rsidRPr="00056503" w:rsidRDefault="007F5504" w:rsidP="00E565C4">
            <w:pPr>
              <w:pStyle w:val="Paragraphedeliste"/>
              <w:ind w:left="0"/>
              <w:jc w:val="center"/>
              <w:rPr>
                <w:sz w:val="20"/>
                <w:szCs w:val="20"/>
                <w:lang w:val="fr-FR"/>
              </w:rPr>
            </w:pPr>
            <w:r w:rsidRPr="00056503">
              <w:rPr>
                <w:sz w:val="20"/>
                <w:szCs w:val="20"/>
                <w:lang w:val="fr-FR"/>
              </w:rPr>
              <w:t xml:space="preserve">4 séances en 2 séquences </w:t>
            </w:r>
            <w:r w:rsidR="00E565C4">
              <w:rPr>
                <w:sz w:val="20"/>
                <w:szCs w:val="20"/>
                <w:lang w:val="fr-FR"/>
              </w:rPr>
              <w:t xml:space="preserve"> 2 synthèses</w:t>
            </w:r>
          </w:p>
        </w:tc>
      </w:tr>
      <w:tr w:rsidR="00F65220" w:rsidRPr="00056503" w:rsidTr="00E565C4"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220" w:rsidRPr="00056503" w:rsidRDefault="00E565C4" w:rsidP="00E565C4">
            <w:pPr>
              <w:jc w:val="center"/>
              <w:rPr>
                <w:sz w:val="20"/>
                <w:lang w:val="fr-FR"/>
              </w:rPr>
            </w:pPr>
            <w:r w:rsidRPr="00056503">
              <w:rPr>
                <w:i/>
                <w:sz w:val="20"/>
                <w:szCs w:val="20"/>
                <w:lang w:val="fr-FR"/>
              </w:rPr>
              <w:t>Comment une unité d'habitation est-elle structurée ?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5220" w:rsidRPr="00E565C4" w:rsidRDefault="00E565C4" w:rsidP="00E565C4">
            <w:pPr>
              <w:jc w:val="center"/>
              <w:rPr>
                <w:b/>
                <w:sz w:val="20"/>
                <w:lang w:val="fr-FR"/>
              </w:rPr>
            </w:pPr>
            <w:r w:rsidRPr="00E565C4">
              <w:rPr>
                <w:b/>
                <w:sz w:val="28"/>
                <w:lang w:val="fr-FR"/>
              </w:rPr>
              <w:t>synthèse</w:t>
            </w:r>
          </w:p>
        </w:tc>
      </w:tr>
    </w:tbl>
    <w:p w:rsidR="00CB573B" w:rsidRDefault="00CB573B" w:rsidP="00F50AAC">
      <w:pPr>
        <w:rPr>
          <w:sz w:val="20"/>
          <w:lang w:val="fr-FR"/>
        </w:rPr>
      </w:pPr>
      <w:proofErr w:type="gramStart"/>
      <w:r>
        <w:rPr>
          <w:sz w:val="20"/>
          <w:lang w:val="fr-FR"/>
        </w:rPr>
        <w:t>capacités</w:t>
      </w:r>
      <w:proofErr w:type="gramEnd"/>
    </w:p>
    <w:p w:rsidR="00D133D2" w:rsidRDefault="00D133D2" w:rsidP="00F50AAC">
      <w:pPr>
        <w:rPr>
          <w:sz w:val="20"/>
          <w:lang w:val="fr-FR"/>
        </w:rPr>
      </w:pPr>
      <w:r>
        <w:rPr>
          <w:noProof/>
          <w:sz w:val="20"/>
        </w:rPr>
        <w:drawing>
          <wp:inline distT="0" distB="0" distL="0" distR="0">
            <wp:extent cx="7200900" cy="249307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93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3D2" w:rsidRDefault="00CB573B">
      <w:pPr>
        <w:rPr>
          <w:sz w:val="20"/>
          <w:lang w:val="fr-FR"/>
        </w:rPr>
      </w:pPr>
      <w:r>
        <w:rPr>
          <w:noProof/>
          <w:sz w:val="20"/>
        </w:rPr>
        <w:drawing>
          <wp:inline distT="0" distB="0" distL="0" distR="0">
            <wp:extent cx="7181850" cy="172402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3D2" w:rsidRPr="00712A93" w:rsidRDefault="00712A93" w:rsidP="00712A93">
      <w:pPr>
        <w:ind w:left="284"/>
        <w:rPr>
          <w:b/>
          <w:lang w:val="fr-FR"/>
        </w:rPr>
      </w:pPr>
      <w:r w:rsidRPr="00712A93">
        <w:rPr>
          <w:b/>
          <w:lang w:val="fr-FR"/>
        </w:rPr>
        <w:t>Synthèse 1</w:t>
      </w:r>
    </w:p>
    <w:p w:rsidR="00F65220" w:rsidRPr="00056503" w:rsidRDefault="007F5504" w:rsidP="00712A93">
      <w:pPr>
        <w:ind w:left="567"/>
        <w:rPr>
          <w:sz w:val="20"/>
          <w:szCs w:val="20"/>
          <w:lang w:val="fr-FR"/>
        </w:rPr>
      </w:pPr>
      <w:r w:rsidRPr="00056503">
        <w:rPr>
          <w:sz w:val="20"/>
          <w:szCs w:val="20"/>
          <w:lang w:val="fr-FR"/>
        </w:rPr>
        <w:t xml:space="preserve">1 </w:t>
      </w:r>
      <w:r w:rsidR="00712A93">
        <w:rPr>
          <w:sz w:val="20"/>
          <w:szCs w:val="20"/>
          <w:lang w:val="fr-FR"/>
        </w:rPr>
        <w:t xml:space="preserve">a : </w:t>
      </w:r>
      <w:r w:rsidRPr="00056503">
        <w:rPr>
          <w:sz w:val="20"/>
          <w:szCs w:val="20"/>
          <w:lang w:val="fr-FR"/>
        </w:rPr>
        <w:t xml:space="preserve">espaces fonctionnels </w:t>
      </w:r>
      <w:r w:rsidR="00712A93">
        <w:rPr>
          <w:sz w:val="20"/>
          <w:szCs w:val="20"/>
          <w:lang w:val="fr-FR"/>
        </w:rPr>
        <w:t xml:space="preserve"> (</w:t>
      </w:r>
      <w:r w:rsidRPr="00056503">
        <w:rPr>
          <w:sz w:val="20"/>
          <w:szCs w:val="20"/>
          <w:lang w:val="fr-FR"/>
        </w:rPr>
        <w:t xml:space="preserve">Type </w:t>
      </w:r>
      <w:proofErr w:type="gramStart"/>
      <w:r w:rsidRPr="00056503">
        <w:rPr>
          <w:sz w:val="20"/>
          <w:szCs w:val="20"/>
          <w:lang w:val="fr-FR"/>
        </w:rPr>
        <w:t>:  individuel</w:t>
      </w:r>
      <w:proofErr w:type="gramEnd"/>
      <w:r w:rsidRPr="00056503">
        <w:rPr>
          <w:sz w:val="20"/>
          <w:szCs w:val="20"/>
          <w:lang w:val="fr-FR"/>
        </w:rPr>
        <w:t xml:space="preserve"> – collectif – mitoyen </w:t>
      </w:r>
      <w:r w:rsidR="00712A93">
        <w:rPr>
          <w:sz w:val="20"/>
          <w:szCs w:val="20"/>
          <w:lang w:val="fr-FR"/>
        </w:rPr>
        <w:t>)</w:t>
      </w:r>
    </w:p>
    <w:tbl>
      <w:tblPr>
        <w:tblStyle w:val="Grilledutableau"/>
        <w:tblW w:w="11332" w:type="dxa"/>
        <w:tblLook w:val="04A0"/>
      </w:tblPr>
      <w:tblGrid>
        <w:gridCol w:w="2093"/>
        <w:gridCol w:w="1843"/>
        <w:gridCol w:w="1868"/>
        <w:gridCol w:w="1559"/>
        <w:gridCol w:w="1701"/>
        <w:gridCol w:w="2268"/>
      </w:tblGrid>
      <w:tr w:rsidR="001737F2" w:rsidRPr="00056503" w:rsidTr="00712A93"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1737F2" w:rsidRPr="00056503" w:rsidRDefault="001737F2">
            <w:pPr>
              <w:rPr>
                <w:sz w:val="17"/>
                <w:szCs w:val="18"/>
                <w:lang w:val="fr-FR"/>
              </w:rPr>
            </w:pPr>
            <w:r w:rsidRPr="00056503">
              <w:rPr>
                <w:sz w:val="17"/>
                <w:szCs w:val="17"/>
                <w:lang w:val="fr-FR"/>
              </w:rPr>
              <w:t xml:space="preserve">Nom des espaces 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1737F2" w:rsidRPr="00056503" w:rsidRDefault="001737F2">
            <w:pPr>
              <w:rPr>
                <w:sz w:val="17"/>
                <w:szCs w:val="18"/>
                <w:lang w:val="fr-FR"/>
              </w:rPr>
            </w:pPr>
            <w:r w:rsidRPr="00056503">
              <w:rPr>
                <w:sz w:val="17"/>
                <w:szCs w:val="17"/>
                <w:lang w:val="fr-FR"/>
              </w:rPr>
              <w:t>Fonction de service</w:t>
            </w:r>
          </w:p>
        </w:tc>
        <w:tc>
          <w:tcPr>
            <w:tcW w:w="18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37F2" w:rsidRPr="00056503" w:rsidRDefault="001737F2">
            <w:pPr>
              <w:rPr>
                <w:sz w:val="17"/>
                <w:szCs w:val="17"/>
                <w:lang w:val="fr-FR"/>
              </w:rPr>
            </w:pPr>
            <w:r w:rsidRPr="00056503">
              <w:rPr>
                <w:sz w:val="17"/>
                <w:szCs w:val="17"/>
                <w:lang w:val="fr-FR"/>
              </w:rPr>
              <w:t xml:space="preserve">Dimensions </w:t>
            </w:r>
          </w:p>
        </w:tc>
        <w:tc>
          <w:tcPr>
            <w:tcW w:w="32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1737F2" w:rsidRPr="00056503" w:rsidRDefault="001737F2">
            <w:pPr>
              <w:rPr>
                <w:sz w:val="17"/>
                <w:szCs w:val="18"/>
                <w:lang w:val="fr-FR"/>
              </w:rPr>
            </w:pPr>
            <w:r w:rsidRPr="00056503">
              <w:rPr>
                <w:sz w:val="17"/>
                <w:szCs w:val="17"/>
                <w:lang w:val="fr-FR"/>
              </w:rPr>
              <w:t>matériaux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1737F2" w:rsidRPr="00056503" w:rsidRDefault="001737F2">
            <w:pPr>
              <w:rPr>
                <w:sz w:val="17"/>
                <w:szCs w:val="18"/>
                <w:lang w:val="fr-FR"/>
              </w:rPr>
            </w:pPr>
            <w:r w:rsidRPr="00056503">
              <w:rPr>
                <w:sz w:val="17"/>
                <w:szCs w:val="17"/>
                <w:lang w:val="fr-FR"/>
              </w:rPr>
              <w:t xml:space="preserve">Plan  croquis  nom </w:t>
            </w:r>
          </w:p>
        </w:tc>
      </w:tr>
      <w:tr w:rsidR="001737F2" w:rsidRPr="00056503" w:rsidTr="00712A93"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37F2" w:rsidRPr="00056503" w:rsidRDefault="001737F2">
            <w:pPr>
              <w:rPr>
                <w:sz w:val="17"/>
                <w:szCs w:val="18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37F2" w:rsidRPr="00056503" w:rsidRDefault="001737F2">
            <w:pPr>
              <w:rPr>
                <w:sz w:val="17"/>
                <w:szCs w:val="18"/>
                <w:lang w:val="fr-FR"/>
              </w:rPr>
            </w:pPr>
          </w:p>
        </w:tc>
        <w:tc>
          <w:tcPr>
            <w:tcW w:w="18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37F2" w:rsidRPr="00056503" w:rsidRDefault="001737F2">
            <w:pPr>
              <w:rPr>
                <w:sz w:val="17"/>
                <w:szCs w:val="17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1737F2" w:rsidRPr="00056503" w:rsidRDefault="001737F2">
            <w:pPr>
              <w:rPr>
                <w:sz w:val="17"/>
                <w:szCs w:val="18"/>
                <w:lang w:val="fr-FR"/>
              </w:rPr>
            </w:pPr>
            <w:r w:rsidRPr="00056503">
              <w:rPr>
                <w:sz w:val="17"/>
                <w:szCs w:val="17"/>
                <w:lang w:val="fr-FR"/>
              </w:rPr>
              <w:t>nom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1737F2" w:rsidRPr="00056503" w:rsidRDefault="001737F2">
            <w:pPr>
              <w:rPr>
                <w:sz w:val="17"/>
                <w:szCs w:val="18"/>
                <w:lang w:val="fr-FR"/>
              </w:rPr>
            </w:pPr>
            <w:r w:rsidRPr="00056503">
              <w:rPr>
                <w:sz w:val="17"/>
                <w:szCs w:val="17"/>
                <w:lang w:val="fr-FR"/>
              </w:rPr>
              <w:t xml:space="preserve">Propriétés 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37F2" w:rsidRPr="00056503" w:rsidRDefault="001737F2">
            <w:pPr>
              <w:rPr>
                <w:sz w:val="17"/>
                <w:szCs w:val="18"/>
                <w:lang w:val="fr-FR"/>
              </w:rPr>
            </w:pPr>
          </w:p>
        </w:tc>
      </w:tr>
      <w:tr w:rsidR="001737F2" w:rsidRPr="00056503" w:rsidTr="00712A93"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37F2" w:rsidRPr="00056503" w:rsidRDefault="001737F2">
            <w:pPr>
              <w:rPr>
                <w:sz w:val="20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37F2" w:rsidRPr="00056503" w:rsidRDefault="001737F2">
            <w:pPr>
              <w:rPr>
                <w:sz w:val="20"/>
                <w:lang w:val="fr-FR"/>
              </w:rPr>
            </w:pPr>
          </w:p>
        </w:tc>
        <w:tc>
          <w:tcPr>
            <w:tcW w:w="18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37F2" w:rsidRPr="00056503" w:rsidRDefault="001737F2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37F2" w:rsidRPr="00056503" w:rsidRDefault="001737F2">
            <w:pPr>
              <w:rPr>
                <w:sz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37F2" w:rsidRPr="00056503" w:rsidRDefault="001737F2">
            <w:pPr>
              <w:rPr>
                <w:sz w:val="20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37F2" w:rsidRPr="00056503" w:rsidRDefault="001737F2">
            <w:pPr>
              <w:rPr>
                <w:sz w:val="20"/>
                <w:lang w:val="fr-FR"/>
              </w:rPr>
            </w:pPr>
          </w:p>
        </w:tc>
      </w:tr>
    </w:tbl>
    <w:p w:rsidR="00F65220" w:rsidRPr="00056503" w:rsidRDefault="00712A93" w:rsidP="00712A93">
      <w:pPr>
        <w:ind w:left="567"/>
        <w:rPr>
          <w:sz w:val="17"/>
          <w:szCs w:val="17"/>
          <w:lang w:val="fr-FR"/>
        </w:rPr>
      </w:pPr>
      <w:r w:rsidRPr="00056503">
        <w:rPr>
          <w:sz w:val="20"/>
          <w:szCs w:val="20"/>
          <w:lang w:val="fr-FR"/>
        </w:rPr>
        <w:t xml:space="preserve">1 </w:t>
      </w:r>
      <w:r>
        <w:rPr>
          <w:sz w:val="20"/>
          <w:szCs w:val="20"/>
          <w:lang w:val="fr-FR"/>
        </w:rPr>
        <w:t xml:space="preserve">b : structures </w:t>
      </w:r>
      <w:r w:rsidRPr="00056503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 </w:t>
      </w:r>
      <w:r w:rsidRPr="00712A93">
        <w:rPr>
          <w:b/>
          <w:sz w:val="20"/>
          <w:szCs w:val="20"/>
          <w:lang w:val="fr-FR"/>
        </w:rPr>
        <w:t>diaporama sur la maison</w:t>
      </w:r>
      <w:r>
        <w:rPr>
          <w:sz w:val="20"/>
          <w:szCs w:val="20"/>
          <w:lang w:val="fr-FR"/>
        </w:rPr>
        <w:t xml:space="preserve"> </w:t>
      </w:r>
    </w:p>
    <w:tbl>
      <w:tblPr>
        <w:tblStyle w:val="Grilledutableau"/>
        <w:tblW w:w="11307" w:type="dxa"/>
        <w:tblLook w:val="04A0"/>
      </w:tblPr>
      <w:tblGrid>
        <w:gridCol w:w="2093"/>
        <w:gridCol w:w="1843"/>
        <w:gridCol w:w="1559"/>
        <w:gridCol w:w="1701"/>
        <w:gridCol w:w="4111"/>
      </w:tblGrid>
      <w:tr w:rsidR="00F65220" w:rsidRPr="00056503"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65220" w:rsidRPr="00056503" w:rsidRDefault="007F5504">
            <w:pPr>
              <w:rPr>
                <w:sz w:val="17"/>
                <w:szCs w:val="18"/>
                <w:lang w:val="fr-FR"/>
              </w:rPr>
            </w:pPr>
            <w:r w:rsidRPr="00056503">
              <w:rPr>
                <w:sz w:val="17"/>
                <w:szCs w:val="17"/>
                <w:lang w:val="fr-FR"/>
              </w:rPr>
              <w:t xml:space="preserve">Nom des espaces ou 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65220" w:rsidRPr="00056503" w:rsidRDefault="007F5504">
            <w:pPr>
              <w:rPr>
                <w:sz w:val="17"/>
                <w:szCs w:val="18"/>
                <w:lang w:val="fr-FR"/>
              </w:rPr>
            </w:pPr>
            <w:r w:rsidRPr="00056503">
              <w:rPr>
                <w:sz w:val="17"/>
                <w:szCs w:val="17"/>
                <w:lang w:val="fr-FR"/>
              </w:rPr>
              <w:t>Fonction de service</w:t>
            </w:r>
          </w:p>
        </w:tc>
        <w:tc>
          <w:tcPr>
            <w:tcW w:w="32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65220" w:rsidRPr="00056503" w:rsidRDefault="007F5504">
            <w:pPr>
              <w:rPr>
                <w:sz w:val="17"/>
                <w:szCs w:val="18"/>
                <w:lang w:val="fr-FR"/>
              </w:rPr>
            </w:pPr>
            <w:r w:rsidRPr="00056503">
              <w:rPr>
                <w:sz w:val="17"/>
                <w:szCs w:val="17"/>
                <w:lang w:val="fr-FR"/>
              </w:rPr>
              <w:t>matériaux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65220" w:rsidRPr="00056503" w:rsidRDefault="007F5504">
            <w:pPr>
              <w:rPr>
                <w:sz w:val="17"/>
                <w:szCs w:val="18"/>
                <w:lang w:val="fr-FR"/>
              </w:rPr>
            </w:pPr>
            <w:r w:rsidRPr="00056503">
              <w:rPr>
                <w:sz w:val="17"/>
                <w:szCs w:val="17"/>
                <w:lang w:val="fr-FR"/>
              </w:rPr>
              <w:t>croquis    commentaires</w:t>
            </w:r>
          </w:p>
        </w:tc>
      </w:tr>
      <w:tr w:rsidR="00F65220" w:rsidRPr="00056503"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17"/>
                <w:szCs w:val="18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17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65220" w:rsidRPr="00056503" w:rsidRDefault="007F5504">
            <w:pPr>
              <w:rPr>
                <w:sz w:val="17"/>
                <w:szCs w:val="18"/>
                <w:lang w:val="fr-FR"/>
              </w:rPr>
            </w:pPr>
            <w:r w:rsidRPr="00056503">
              <w:rPr>
                <w:sz w:val="17"/>
                <w:szCs w:val="17"/>
                <w:lang w:val="fr-FR"/>
              </w:rPr>
              <w:t>nom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65220" w:rsidRPr="00056503" w:rsidRDefault="007F5504">
            <w:pPr>
              <w:rPr>
                <w:sz w:val="17"/>
                <w:szCs w:val="18"/>
                <w:lang w:val="fr-FR"/>
              </w:rPr>
            </w:pPr>
            <w:r w:rsidRPr="00056503">
              <w:rPr>
                <w:sz w:val="17"/>
                <w:szCs w:val="17"/>
                <w:lang w:val="fr-FR"/>
              </w:rPr>
              <w:t xml:space="preserve">Propriétés 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17"/>
                <w:szCs w:val="18"/>
                <w:lang w:val="fr-FR"/>
              </w:rPr>
            </w:pPr>
          </w:p>
        </w:tc>
      </w:tr>
      <w:tr w:rsidR="00F65220" w:rsidRPr="00056503"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20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20"/>
                <w:lang w:val="fr-FR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20"/>
                <w:lang w:val="fr-FR"/>
              </w:rPr>
            </w:pPr>
          </w:p>
        </w:tc>
      </w:tr>
    </w:tbl>
    <w:p w:rsidR="00F65220" w:rsidRDefault="00AC7F86" w:rsidP="00AC7F86">
      <w:pPr>
        <w:pStyle w:val="Paragraphedeliste"/>
        <w:ind w:left="567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1-c</w:t>
      </w:r>
      <w:r w:rsidR="007F5504" w:rsidRPr="00056503">
        <w:rPr>
          <w:sz w:val="20"/>
          <w:szCs w:val="20"/>
          <w:lang w:val="fr-FR"/>
        </w:rPr>
        <w:t xml:space="preserve"> les flux dans l'habitation </w:t>
      </w:r>
      <w:r>
        <w:rPr>
          <w:sz w:val="20"/>
          <w:szCs w:val="20"/>
          <w:lang w:val="fr-FR"/>
        </w:rPr>
        <w:t xml:space="preserve">: </w:t>
      </w:r>
      <w:r w:rsidRPr="00AC7F86">
        <w:rPr>
          <w:b/>
          <w:sz w:val="20"/>
          <w:szCs w:val="20"/>
          <w:lang w:val="fr-FR"/>
        </w:rPr>
        <w:t>émission " ce n'est pas sorcier : développement durable et habitat</w:t>
      </w:r>
      <w:r>
        <w:rPr>
          <w:sz w:val="20"/>
          <w:szCs w:val="20"/>
          <w:lang w:val="fr-FR"/>
        </w:rPr>
        <w:t>"</w:t>
      </w:r>
    </w:p>
    <w:p w:rsidR="00AC7F86" w:rsidRPr="00056503" w:rsidRDefault="00AC7F86" w:rsidP="00AC7F86">
      <w:pPr>
        <w:pStyle w:val="Paragraphedeliste"/>
        <w:ind w:left="1985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Questionnaire à prévoir et prise de notes ==== synthèse</w:t>
      </w:r>
    </w:p>
    <w:tbl>
      <w:tblPr>
        <w:tblStyle w:val="Grilledutableau"/>
        <w:tblW w:w="11165" w:type="dxa"/>
        <w:tblLook w:val="04A0"/>
      </w:tblPr>
      <w:tblGrid>
        <w:gridCol w:w="2093"/>
        <w:gridCol w:w="1559"/>
        <w:gridCol w:w="1701"/>
        <w:gridCol w:w="1985"/>
        <w:gridCol w:w="1559"/>
        <w:gridCol w:w="2268"/>
      </w:tblGrid>
      <w:tr w:rsidR="00F65220" w:rsidRPr="00056503" w:rsidTr="002A6AC6"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65220" w:rsidRPr="00056503" w:rsidRDefault="007F5504">
            <w:pPr>
              <w:rPr>
                <w:sz w:val="17"/>
                <w:szCs w:val="18"/>
                <w:lang w:val="fr-FR"/>
              </w:rPr>
            </w:pPr>
            <w:r w:rsidRPr="00056503">
              <w:rPr>
                <w:sz w:val="17"/>
                <w:szCs w:val="17"/>
                <w:lang w:val="fr-FR"/>
              </w:rPr>
              <w:t xml:space="preserve">Nom des éléments 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65220" w:rsidRPr="00056503" w:rsidRDefault="007F5504">
            <w:pPr>
              <w:rPr>
                <w:sz w:val="17"/>
                <w:szCs w:val="18"/>
                <w:lang w:val="fr-FR"/>
              </w:rPr>
            </w:pPr>
            <w:proofErr w:type="gramStart"/>
            <w:r w:rsidRPr="00056503">
              <w:rPr>
                <w:sz w:val="17"/>
                <w:szCs w:val="17"/>
                <w:lang w:val="fr-FR"/>
              </w:rPr>
              <w:t>Origine ,</w:t>
            </w:r>
            <w:proofErr w:type="gramEnd"/>
            <w:r w:rsidRPr="00056503">
              <w:rPr>
                <w:sz w:val="17"/>
                <w:szCs w:val="17"/>
                <w:lang w:val="fr-FR"/>
              </w:rPr>
              <w:t xml:space="preserve"> arrivée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65220" w:rsidRPr="00056503" w:rsidRDefault="007F5504">
            <w:pPr>
              <w:rPr>
                <w:sz w:val="17"/>
                <w:szCs w:val="18"/>
                <w:lang w:val="fr-FR"/>
              </w:rPr>
            </w:pPr>
            <w:r w:rsidRPr="00056503">
              <w:rPr>
                <w:sz w:val="17"/>
                <w:szCs w:val="17"/>
                <w:lang w:val="fr-FR"/>
              </w:rPr>
              <w:t xml:space="preserve">Départ évacuation 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65220" w:rsidRPr="00056503" w:rsidRDefault="007F5504">
            <w:pPr>
              <w:rPr>
                <w:sz w:val="17"/>
                <w:szCs w:val="18"/>
                <w:lang w:val="fr-FR"/>
              </w:rPr>
            </w:pPr>
            <w:r w:rsidRPr="00056503">
              <w:rPr>
                <w:sz w:val="17"/>
                <w:szCs w:val="17"/>
                <w:lang w:val="fr-FR"/>
              </w:rPr>
              <w:t>Limitation des pertes</w:t>
            </w:r>
          </w:p>
          <w:p w:rsidR="00F65220" w:rsidRPr="00056503" w:rsidRDefault="007F5504">
            <w:pPr>
              <w:rPr>
                <w:sz w:val="17"/>
                <w:szCs w:val="18"/>
                <w:lang w:val="fr-FR"/>
              </w:rPr>
            </w:pPr>
            <w:r w:rsidRPr="00056503">
              <w:rPr>
                <w:sz w:val="17"/>
                <w:szCs w:val="17"/>
                <w:lang w:val="fr-FR"/>
              </w:rPr>
              <w:t>solutions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65220" w:rsidRPr="00056503" w:rsidRDefault="007F5504">
            <w:pPr>
              <w:rPr>
                <w:sz w:val="17"/>
                <w:szCs w:val="18"/>
                <w:lang w:val="fr-FR"/>
              </w:rPr>
            </w:pPr>
            <w:r w:rsidRPr="00056503">
              <w:rPr>
                <w:sz w:val="17"/>
                <w:szCs w:val="17"/>
                <w:lang w:val="fr-FR"/>
              </w:rPr>
              <w:t>Economies-solutions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65220" w:rsidRPr="00056503" w:rsidRDefault="007F5504">
            <w:pPr>
              <w:rPr>
                <w:sz w:val="17"/>
                <w:szCs w:val="18"/>
                <w:lang w:val="fr-FR"/>
              </w:rPr>
            </w:pPr>
            <w:r w:rsidRPr="00056503">
              <w:rPr>
                <w:sz w:val="17"/>
                <w:szCs w:val="17"/>
                <w:lang w:val="fr-FR"/>
              </w:rPr>
              <w:t xml:space="preserve">Risques liés </w:t>
            </w:r>
          </w:p>
        </w:tc>
      </w:tr>
      <w:tr w:rsidR="00F65220" w:rsidRPr="00056503" w:rsidTr="002A6AC6"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17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17"/>
                <w:szCs w:val="18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17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17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17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17"/>
                <w:szCs w:val="18"/>
                <w:lang w:val="fr-FR"/>
              </w:rPr>
            </w:pPr>
          </w:p>
        </w:tc>
      </w:tr>
      <w:tr w:rsidR="00F65220" w:rsidRPr="00056503" w:rsidTr="002A6AC6"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20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20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20" w:rsidRPr="00056503" w:rsidRDefault="00F65220">
            <w:pPr>
              <w:rPr>
                <w:sz w:val="20"/>
                <w:lang w:val="fr-FR"/>
              </w:rPr>
            </w:pPr>
          </w:p>
        </w:tc>
      </w:tr>
    </w:tbl>
    <w:p w:rsidR="00F65220" w:rsidRPr="00056503" w:rsidRDefault="007F5504">
      <w:pPr>
        <w:pStyle w:val="Paragraphedeliste"/>
        <w:ind w:left="1134"/>
        <w:rPr>
          <w:sz w:val="18"/>
          <w:szCs w:val="18"/>
          <w:lang w:val="fr-FR"/>
        </w:rPr>
      </w:pPr>
      <w:r w:rsidRPr="00056503">
        <w:rPr>
          <w:sz w:val="18"/>
          <w:szCs w:val="18"/>
          <w:lang w:val="fr-FR"/>
        </w:rPr>
        <w:t>Imaginer un test mettant en évidence  propriétés isolantes des matériaux</w:t>
      </w:r>
    </w:p>
    <w:p w:rsidR="00AC7F86" w:rsidRPr="00AC7F86" w:rsidRDefault="00AC7F86" w:rsidP="00AC7F86">
      <w:pPr>
        <w:pStyle w:val="Paragraphedeliste"/>
        <w:ind w:left="1701"/>
        <w:rPr>
          <w:b/>
          <w:sz w:val="18"/>
          <w:szCs w:val="18"/>
          <w:lang w:val="fr-FR"/>
        </w:rPr>
      </w:pPr>
      <w:r w:rsidRPr="00AC7F86">
        <w:rPr>
          <w:b/>
          <w:sz w:val="18"/>
          <w:szCs w:val="18"/>
          <w:lang w:val="fr-FR"/>
        </w:rPr>
        <w:t>Résultat des tests d'isolation</w:t>
      </w:r>
    </w:p>
    <w:p w:rsidR="00F65220" w:rsidRDefault="007F5504">
      <w:pPr>
        <w:pStyle w:val="Paragraphedeliste"/>
        <w:ind w:left="1134"/>
        <w:rPr>
          <w:sz w:val="18"/>
          <w:szCs w:val="18"/>
          <w:lang w:val="fr-FR"/>
        </w:rPr>
      </w:pPr>
      <w:r w:rsidRPr="00056503">
        <w:rPr>
          <w:sz w:val="18"/>
          <w:szCs w:val="18"/>
          <w:lang w:val="fr-FR"/>
        </w:rPr>
        <w:t xml:space="preserve">Comparer l'étanchéité des  circuits d'eau </w:t>
      </w:r>
      <w:proofErr w:type="gramStart"/>
      <w:r w:rsidRPr="00056503">
        <w:rPr>
          <w:sz w:val="18"/>
          <w:szCs w:val="18"/>
          <w:lang w:val="fr-FR"/>
        </w:rPr>
        <w:t>( pression</w:t>
      </w:r>
      <w:proofErr w:type="gramEnd"/>
      <w:r w:rsidRPr="00056503">
        <w:rPr>
          <w:sz w:val="18"/>
          <w:szCs w:val="18"/>
          <w:lang w:val="fr-FR"/>
        </w:rPr>
        <w:t>, gravitaire)</w:t>
      </w:r>
    </w:p>
    <w:p w:rsidR="00AC7F86" w:rsidRPr="00AC7F86" w:rsidRDefault="00AC7F86" w:rsidP="00AC7F86">
      <w:pPr>
        <w:pStyle w:val="Paragraphedeliste"/>
        <w:ind w:left="1701"/>
        <w:rPr>
          <w:b/>
          <w:sz w:val="18"/>
          <w:szCs w:val="18"/>
          <w:lang w:val="fr-FR"/>
        </w:rPr>
      </w:pPr>
      <w:r w:rsidRPr="00AC7F86">
        <w:rPr>
          <w:b/>
          <w:sz w:val="18"/>
          <w:szCs w:val="18"/>
          <w:lang w:val="fr-FR"/>
        </w:rPr>
        <w:t>L'eau circuits sous pression ou gravitaires</w:t>
      </w:r>
    </w:p>
    <w:p w:rsidR="00F65220" w:rsidRPr="00056503" w:rsidRDefault="007F5504">
      <w:pPr>
        <w:pStyle w:val="Paragraphedeliste"/>
        <w:ind w:left="1134"/>
        <w:rPr>
          <w:sz w:val="18"/>
          <w:szCs w:val="18"/>
          <w:lang w:val="fr-FR"/>
        </w:rPr>
      </w:pPr>
      <w:r w:rsidRPr="00056503">
        <w:rPr>
          <w:sz w:val="18"/>
          <w:szCs w:val="18"/>
          <w:lang w:val="fr-FR"/>
        </w:rPr>
        <w:t xml:space="preserve">protection électrique : les règles et autres composantes </w:t>
      </w:r>
      <w:proofErr w:type="gramStart"/>
      <w:r w:rsidRPr="00056503">
        <w:rPr>
          <w:sz w:val="18"/>
          <w:szCs w:val="18"/>
          <w:lang w:val="fr-FR"/>
        </w:rPr>
        <w:t>( matériels</w:t>
      </w:r>
      <w:proofErr w:type="gramEnd"/>
      <w:r w:rsidRPr="00056503">
        <w:rPr>
          <w:sz w:val="18"/>
          <w:szCs w:val="18"/>
          <w:lang w:val="fr-FR"/>
        </w:rPr>
        <w:t>, secourisme)</w:t>
      </w:r>
    </w:p>
    <w:p w:rsidR="00AC7F86" w:rsidRDefault="00AC7F86" w:rsidP="00AC7F86">
      <w:pPr>
        <w:pStyle w:val="Paragraphedeliste"/>
        <w:ind w:left="284"/>
        <w:rPr>
          <w:sz w:val="20"/>
          <w:szCs w:val="20"/>
          <w:lang w:val="fr-FR"/>
        </w:rPr>
      </w:pPr>
      <w:r w:rsidRPr="00712A93">
        <w:rPr>
          <w:b/>
          <w:lang w:val="fr-FR"/>
        </w:rPr>
        <w:t>Synthèse</w:t>
      </w:r>
      <w:r>
        <w:rPr>
          <w:b/>
          <w:lang w:val="fr-FR"/>
        </w:rPr>
        <w:t xml:space="preserve"> 2 :</w:t>
      </w:r>
    </w:p>
    <w:p w:rsidR="00F65220" w:rsidRPr="00056503" w:rsidRDefault="007F5504" w:rsidP="00AC7F86">
      <w:pPr>
        <w:pStyle w:val="Paragraphedeliste"/>
        <w:ind w:left="709"/>
        <w:rPr>
          <w:sz w:val="20"/>
          <w:szCs w:val="20"/>
          <w:lang w:val="fr-FR"/>
        </w:rPr>
      </w:pPr>
      <w:proofErr w:type="gramStart"/>
      <w:r w:rsidRPr="00056503">
        <w:rPr>
          <w:sz w:val="20"/>
          <w:szCs w:val="20"/>
          <w:lang w:val="fr-FR"/>
        </w:rPr>
        <w:t>la</w:t>
      </w:r>
      <w:proofErr w:type="gramEnd"/>
      <w:r w:rsidRPr="00056503">
        <w:rPr>
          <w:sz w:val="20"/>
          <w:szCs w:val="20"/>
          <w:lang w:val="fr-FR"/>
        </w:rPr>
        <w:t xml:space="preserve"> maquette d'une unité d'habitation "modèle" pour 4 personnes : 2 maquettes pour une classe</w:t>
      </w:r>
    </w:p>
    <w:p w:rsidR="00AC7F86" w:rsidRDefault="00AC7F86">
      <w:pPr>
        <w:pStyle w:val="Paragraphedeliste"/>
        <w:ind w:left="567"/>
        <w:rPr>
          <w:sz w:val="20"/>
          <w:szCs w:val="20"/>
          <w:lang w:val="fr-FR"/>
        </w:rPr>
      </w:pPr>
    </w:p>
    <w:p w:rsidR="00AC7F86" w:rsidRDefault="00AC7F86">
      <w:pPr>
        <w:pStyle w:val="Paragraphedeliste"/>
        <w:ind w:left="567"/>
        <w:rPr>
          <w:sz w:val="20"/>
          <w:szCs w:val="20"/>
          <w:lang w:val="fr-FR"/>
        </w:rPr>
      </w:pPr>
      <w:proofErr w:type="gramStart"/>
      <w:r>
        <w:rPr>
          <w:sz w:val="20"/>
          <w:szCs w:val="20"/>
          <w:lang w:val="fr-FR"/>
        </w:rPr>
        <w:t>étude</w:t>
      </w:r>
      <w:proofErr w:type="gramEnd"/>
      <w:r>
        <w:rPr>
          <w:sz w:val="20"/>
          <w:szCs w:val="20"/>
          <w:lang w:val="fr-FR"/>
        </w:rPr>
        <w:t xml:space="preserve"> contradictoire des 2 maquettes : </w:t>
      </w:r>
      <w:r w:rsidRPr="00AC7F86">
        <w:rPr>
          <w:b/>
          <w:sz w:val="20"/>
          <w:szCs w:val="20"/>
          <w:lang w:val="fr-FR"/>
        </w:rPr>
        <w:t>les espaces les flux situés</w:t>
      </w:r>
      <w:r>
        <w:rPr>
          <w:b/>
          <w:sz w:val="20"/>
          <w:szCs w:val="20"/>
          <w:lang w:val="fr-FR"/>
        </w:rPr>
        <w:t xml:space="preserve">, l'orientation </w:t>
      </w:r>
    </w:p>
    <w:p w:rsidR="00AC7F86" w:rsidRDefault="00AC7F86">
      <w:pPr>
        <w:pStyle w:val="Paragraphedeliste"/>
        <w:ind w:left="567"/>
        <w:rPr>
          <w:sz w:val="20"/>
          <w:szCs w:val="20"/>
          <w:lang w:val="fr-FR"/>
        </w:rPr>
      </w:pPr>
    </w:p>
    <w:p w:rsidR="00AC7F86" w:rsidRDefault="00AC7F86">
      <w:pPr>
        <w:pStyle w:val="Paragraphedeliste"/>
        <w:ind w:left="567"/>
        <w:rPr>
          <w:sz w:val="20"/>
          <w:szCs w:val="20"/>
          <w:lang w:val="fr-FR"/>
        </w:rPr>
      </w:pPr>
      <w:proofErr w:type="gramStart"/>
      <w:r>
        <w:rPr>
          <w:sz w:val="20"/>
          <w:szCs w:val="20"/>
          <w:lang w:val="fr-FR"/>
        </w:rPr>
        <w:t>les</w:t>
      </w:r>
      <w:proofErr w:type="gramEnd"/>
      <w:r>
        <w:rPr>
          <w:sz w:val="20"/>
          <w:szCs w:val="20"/>
          <w:lang w:val="fr-FR"/>
        </w:rPr>
        <w:t xml:space="preserve"> </w:t>
      </w:r>
      <w:r w:rsidRPr="00AC7F86">
        <w:rPr>
          <w:b/>
          <w:sz w:val="20"/>
          <w:szCs w:val="20"/>
          <w:lang w:val="fr-FR"/>
        </w:rPr>
        <w:t>choix énergétiques</w:t>
      </w:r>
      <w:r>
        <w:rPr>
          <w:sz w:val="20"/>
          <w:szCs w:val="20"/>
          <w:lang w:val="fr-FR"/>
        </w:rPr>
        <w:t xml:space="preserve"> : avantages et inconvénients</w:t>
      </w:r>
    </w:p>
    <w:p w:rsidR="00AC7F86" w:rsidRDefault="00AC7F86">
      <w:pPr>
        <w:pStyle w:val="Paragraphedeliste"/>
        <w:ind w:left="567"/>
        <w:rPr>
          <w:sz w:val="20"/>
          <w:szCs w:val="20"/>
          <w:lang w:val="fr-FR"/>
        </w:rPr>
      </w:pPr>
    </w:p>
    <w:p w:rsidR="00AC7F86" w:rsidRDefault="00AC7F86">
      <w:pPr>
        <w:pStyle w:val="Paragraphedeliste"/>
        <w:ind w:left="567"/>
        <w:rPr>
          <w:sz w:val="20"/>
          <w:szCs w:val="20"/>
          <w:lang w:val="fr-FR"/>
        </w:rPr>
      </w:pPr>
      <w:proofErr w:type="gramStart"/>
      <w:r>
        <w:rPr>
          <w:sz w:val="20"/>
          <w:szCs w:val="20"/>
          <w:lang w:val="fr-FR"/>
        </w:rPr>
        <w:t>les</w:t>
      </w:r>
      <w:proofErr w:type="gramEnd"/>
      <w:r>
        <w:rPr>
          <w:sz w:val="20"/>
          <w:szCs w:val="20"/>
          <w:lang w:val="fr-FR"/>
        </w:rPr>
        <w:t xml:space="preserve"> </w:t>
      </w:r>
      <w:r w:rsidRPr="00AC7F86">
        <w:rPr>
          <w:b/>
          <w:sz w:val="20"/>
          <w:szCs w:val="20"/>
          <w:lang w:val="fr-FR"/>
        </w:rPr>
        <w:t>matériaux proposés</w:t>
      </w:r>
      <w:r>
        <w:rPr>
          <w:sz w:val="20"/>
          <w:szCs w:val="20"/>
          <w:lang w:val="fr-FR"/>
        </w:rPr>
        <w:t xml:space="preserve"> dans quelques domaines : justification des choix</w:t>
      </w:r>
    </w:p>
    <w:sectPr w:rsidR="00AC7F86" w:rsidSect="00F65220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1737F2"/>
    <w:rsid w:val="00056503"/>
    <w:rsid w:val="00083D42"/>
    <w:rsid w:val="001737F2"/>
    <w:rsid w:val="00174B6C"/>
    <w:rsid w:val="002A6AC6"/>
    <w:rsid w:val="00514647"/>
    <w:rsid w:val="00712A93"/>
    <w:rsid w:val="007F5504"/>
    <w:rsid w:val="00A231CB"/>
    <w:rsid w:val="00AC7F86"/>
    <w:rsid w:val="00CB573B"/>
    <w:rsid w:val="00D133D2"/>
    <w:rsid w:val="00E565C4"/>
    <w:rsid w:val="00F50AAC"/>
    <w:rsid w:val="00F6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20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52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65220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33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9</cp:revision>
  <cp:lastPrinted>2009-06-09T19:58:00Z</cp:lastPrinted>
  <dcterms:created xsi:type="dcterms:W3CDTF">2009-06-09T18:36:00Z</dcterms:created>
  <dcterms:modified xsi:type="dcterms:W3CDTF">2009-06-09T20:10:00Z</dcterms:modified>
</cp:coreProperties>
</file>